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05" w:rsidRDefault="00AF1905" w:rsidP="00CF6989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-402590</wp:posOffset>
            </wp:positionV>
            <wp:extent cx="6880860" cy="9501505"/>
            <wp:effectExtent l="19050" t="0" r="0" b="0"/>
            <wp:wrapSquare wrapText="bothSides"/>
            <wp:docPr id="1" name="Рисунок 1" descr="G:\НОВЫЕ ЛОКАЛЬНЫЕ АКТЫ\КОПИИ ЛОКАЛЬНЫЕ АКТЫ\Годовое пл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Годовое пл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950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989" w:rsidRPr="00471737" w:rsidRDefault="00CF6989" w:rsidP="00CF6989">
      <w:pPr>
        <w:pStyle w:val="10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четкое представление</w:t>
      </w:r>
      <w:r w:rsidRPr="00471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уровне, на который она должна быть поднята к концу планируемого периода;</w:t>
      </w:r>
    </w:p>
    <w:p w:rsidR="00CF6989" w:rsidRPr="00471737" w:rsidRDefault="00CF6989" w:rsidP="00CF6989">
      <w:pPr>
        <w:pStyle w:val="10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выбор оптимальных путей</w:t>
      </w:r>
      <w:r w:rsidRPr="00471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средств, которые позволяют перевести работу </w:t>
      </w:r>
      <w:r w:rsidR="00BB6B5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471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новый уровень.</w:t>
      </w:r>
    </w:p>
    <w:p w:rsidR="00CF6989" w:rsidRPr="00471737" w:rsidRDefault="00CF6989" w:rsidP="00CF6989">
      <w:pPr>
        <w:ind w:firstLine="567"/>
        <w:jc w:val="both"/>
        <w:rPr>
          <w:bCs/>
          <w:color w:val="000000" w:themeColor="text1"/>
        </w:rPr>
      </w:pPr>
      <w:r w:rsidRPr="00471737">
        <w:rPr>
          <w:color w:val="000000" w:themeColor="text1"/>
        </w:rPr>
        <w:t>1.7.</w:t>
      </w:r>
      <w:r w:rsidRPr="00471737">
        <w:rPr>
          <w:bCs/>
          <w:color w:val="000000" w:themeColor="text1"/>
        </w:rPr>
        <w:t>Планирование формируется посредством анализа и творческой переработки как собственного, так и изученного внешнего опыта, грамотнойоценки достоинств и недостатков возможных вариантов, выбора наиболее оптимального из них, определения путей, средств, методов и сроков достижения поставленных целей, а также распределения ответственности и формирования реальной системы контроля.</w:t>
      </w:r>
    </w:p>
    <w:p w:rsidR="00CF6989" w:rsidRPr="00471737" w:rsidRDefault="00CF6989" w:rsidP="00CF6989">
      <w:pPr>
        <w:ind w:firstLine="567"/>
        <w:jc w:val="both"/>
        <w:rPr>
          <w:bCs/>
          <w:color w:val="000000" w:themeColor="text1"/>
        </w:rPr>
      </w:pPr>
      <w:r w:rsidRPr="00471737">
        <w:rPr>
          <w:bCs/>
          <w:color w:val="000000" w:themeColor="text1"/>
        </w:rPr>
        <w:t xml:space="preserve">1.8. </w:t>
      </w:r>
      <w:r w:rsidRPr="00471737">
        <w:rPr>
          <w:color w:val="000000" w:themeColor="text1"/>
        </w:rPr>
        <w:t>Содержание Плана определяется полученными результатами предыдущего этапа деятельности.</w:t>
      </w:r>
    </w:p>
    <w:p w:rsidR="00C73DAE" w:rsidRPr="00471737" w:rsidRDefault="00C73DAE" w:rsidP="00CF6989">
      <w:pPr>
        <w:jc w:val="center"/>
        <w:rPr>
          <w:b/>
          <w:color w:val="000000" w:themeColor="text1"/>
        </w:rPr>
      </w:pPr>
    </w:p>
    <w:p w:rsidR="00CF6989" w:rsidRPr="00471737" w:rsidRDefault="00CF6989" w:rsidP="00CF6989">
      <w:pPr>
        <w:jc w:val="center"/>
        <w:rPr>
          <w:b/>
          <w:color w:val="000000" w:themeColor="text1"/>
        </w:rPr>
      </w:pPr>
      <w:r w:rsidRPr="00471737">
        <w:rPr>
          <w:b/>
          <w:color w:val="000000" w:themeColor="text1"/>
        </w:rPr>
        <w:t>2. Структура и содержание Плана</w:t>
      </w:r>
    </w:p>
    <w:p w:rsidR="00CF6989" w:rsidRPr="00471737" w:rsidRDefault="00CF6989" w:rsidP="00CF6989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>2.1</w:t>
      </w:r>
      <w:r w:rsidRPr="00471737">
        <w:rPr>
          <w:b/>
          <w:color w:val="000000" w:themeColor="text1"/>
        </w:rPr>
        <w:t>.</w:t>
      </w:r>
      <w:r w:rsidRPr="00471737">
        <w:rPr>
          <w:color w:val="000000" w:themeColor="text1"/>
        </w:rPr>
        <w:t xml:space="preserve"> Структура Плана определяется </w:t>
      </w:r>
      <w:r w:rsidR="00BB6B53">
        <w:rPr>
          <w:color w:val="000000" w:themeColor="text1"/>
        </w:rPr>
        <w:t>Учреждением</w:t>
      </w:r>
      <w:r w:rsidRPr="00471737">
        <w:rPr>
          <w:color w:val="000000" w:themeColor="text1"/>
        </w:rPr>
        <w:t xml:space="preserve">  самостоятельно.</w:t>
      </w:r>
    </w:p>
    <w:p w:rsidR="00CF6989" w:rsidRPr="00471737" w:rsidRDefault="00CF6989" w:rsidP="00CF6989">
      <w:pPr>
        <w:pStyle w:val="20"/>
        <w:shd w:val="clear" w:color="auto" w:fill="auto"/>
        <w:tabs>
          <w:tab w:val="left" w:pos="1239"/>
          <w:tab w:val="left" w:pos="1412"/>
        </w:tabs>
        <w:spacing w:before="0" w:line="240" w:lineRule="auto"/>
        <w:ind w:right="23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737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Плана включает следующие разделы:</w:t>
      </w:r>
    </w:p>
    <w:p w:rsidR="00CF6989" w:rsidRPr="00471737" w:rsidRDefault="00CF6989" w:rsidP="00CF6989">
      <w:pPr>
        <w:jc w:val="both"/>
        <w:rPr>
          <w:color w:val="000000" w:themeColor="text1"/>
        </w:rPr>
      </w:pPr>
      <w:r w:rsidRPr="00471737">
        <w:rPr>
          <w:b/>
          <w:color w:val="000000" w:themeColor="text1"/>
          <w:lang w:val="en-US"/>
        </w:rPr>
        <w:t>I</w:t>
      </w:r>
      <w:r w:rsidRPr="00471737">
        <w:rPr>
          <w:b/>
          <w:color w:val="000000" w:themeColor="text1"/>
        </w:rPr>
        <w:t xml:space="preserve"> часть.</w:t>
      </w:r>
      <w:r w:rsidR="001C4F86">
        <w:rPr>
          <w:b/>
          <w:color w:val="000000" w:themeColor="text1"/>
        </w:rPr>
        <w:t xml:space="preserve"> </w:t>
      </w:r>
      <w:r w:rsidRPr="00471737">
        <w:rPr>
          <w:b/>
          <w:color w:val="000000" w:themeColor="text1"/>
        </w:rPr>
        <w:t xml:space="preserve">Планирование деятельности </w:t>
      </w:r>
      <w:r w:rsidR="00BB6B53" w:rsidRPr="00BB6B53">
        <w:rPr>
          <w:b/>
          <w:color w:val="000000" w:themeColor="text1"/>
        </w:rPr>
        <w:t>Учреждения</w:t>
      </w:r>
      <w:r w:rsidR="00AF1905">
        <w:rPr>
          <w:b/>
          <w:color w:val="000000" w:themeColor="text1"/>
        </w:rPr>
        <w:t xml:space="preserve"> </w:t>
      </w:r>
      <w:r w:rsidR="00EB0721" w:rsidRPr="00471737">
        <w:rPr>
          <w:b/>
          <w:color w:val="000000" w:themeColor="text1"/>
        </w:rPr>
        <w:t>на период сентябрь – май</w:t>
      </w:r>
    </w:p>
    <w:p w:rsidR="00CF6989" w:rsidRPr="00471737" w:rsidRDefault="00CF6989" w:rsidP="00CF6989">
      <w:pPr>
        <w:pStyle w:val="a3"/>
        <w:numPr>
          <w:ilvl w:val="0"/>
          <w:numId w:val="6"/>
        </w:numPr>
        <w:ind w:left="567" w:firstLine="0"/>
        <w:jc w:val="both"/>
        <w:rPr>
          <w:color w:val="000000" w:themeColor="text1"/>
        </w:rPr>
      </w:pPr>
      <w:r w:rsidRPr="00471737">
        <w:rPr>
          <w:bCs/>
          <w:color w:val="000000" w:themeColor="text1"/>
        </w:rPr>
        <w:t xml:space="preserve">Анализ конечных результатов деятельности за </w:t>
      </w:r>
      <w:r w:rsidR="00EB0721" w:rsidRPr="00471737">
        <w:rPr>
          <w:bCs/>
          <w:color w:val="000000" w:themeColor="text1"/>
        </w:rPr>
        <w:t>период  - сентябрь - май</w:t>
      </w:r>
      <w:r w:rsidRPr="00471737">
        <w:rPr>
          <w:bCs/>
          <w:color w:val="000000" w:themeColor="text1"/>
        </w:rPr>
        <w:t>.</w:t>
      </w:r>
    </w:p>
    <w:p w:rsidR="00CF6989" w:rsidRPr="00471737" w:rsidRDefault="00CF6989" w:rsidP="00CF6989">
      <w:pPr>
        <w:pStyle w:val="a3"/>
        <w:numPr>
          <w:ilvl w:val="0"/>
          <w:numId w:val="6"/>
        </w:numPr>
        <w:ind w:left="567" w:firstLine="0"/>
        <w:jc w:val="both"/>
        <w:rPr>
          <w:color w:val="000000" w:themeColor="text1"/>
        </w:rPr>
      </w:pPr>
      <w:r w:rsidRPr="00471737">
        <w:rPr>
          <w:bCs/>
          <w:color w:val="000000" w:themeColor="text1"/>
        </w:rPr>
        <w:t xml:space="preserve">Планирование деятельности на </w:t>
      </w:r>
      <w:r w:rsidR="00EB0721" w:rsidRPr="00471737">
        <w:rPr>
          <w:bCs/>
          <w:color w:val="000000" w:themeColor="text1"/>
        </w:rPr>
        <w:t>период  - сентябрь - май.</w:t>
      </w:r>
    </w:p>
    <w:p w:rsidR="00CF6989" w:rsidRPr="00471737" w:rsidRDefault="00CF6989" w:rsidP="00CF6989">
      <w:pPr>
        <w:autoSpaceDN w:val="0"/>
        <w:jc w:val="both"/>
        <w:rPr>
          <w:b/>
          <w:color w:val="000000" w:themeColor="text1"/>
        </w:rPr>
      </w:pPr>
      <w:r w:rsidRPr="00471737">
        <w:rPr>
          <w:b/>
          <w:bCs/>
          <w:color w:val="000000" w:themeColor="text1"/>
          <w:lang w:val="en-US"/>
        </w:rPr>
        <w:t>II</w:t>
      </w:r>
      <w:r w:rsidRPr="00471737">
        <w:rPr>
          <w:b/>
          <w:bCs/>
          <w:color w:val="000000" w:themeColor="text1"/>
        </w:rPr>
        <w:t xml:space="preserve"> часть. Планирование </w:t>
      </w:r>
      <w:r w:rsidRPr="00471737">
        <w:rPr>
          <w:b/>
          <w:color w:val="000000" w:themeColor="text1"/>
        </w:rPr>
        <w:t xml:space="preserve">деятельности </w:t>
      </w:r>
      <w:r w:rsidR="00BB6B53" w:rsidRPr="00BB6B53">
        <w:rPr>
          <w:b/>
          <w:color w:val="000000" w:themeColor="text1"/>
        </w:rPr>
        <w:t>Учреждения</w:t>
      </w:r>
      <w:r w:rsidRPr="00471737">
        <w:rPr>
          <w:b/>
          <w:color w:val="000000" w:themeColor="text1"/>
        </w:rPr>
        <w:t xml:space="preserve"> на летний оздоровительный период  </w:t>
      </w:r>
      <w:r w:rsidRPr="00471737">
        <w:rPr>
          <w:color w:val="000000" w:themeColor="text1"/>
        </w:rPr>
        <w:t>(июнь – август)</w:t>
      </w:r>
    </w:p>
    <w:p w:rsidR="00CF6989" w:rsidRPr="00471737" w:rsidRDefault="00CF6989" w:rsidP="00CF6989">
      <w:pPr>
        <w:pStyle w:val="a3"/>
        <w:numPr>
          <w:ilvl w:val="0"/>
          <w:numId w:val="7"/>
        </w:numPr>
        <w:autoSpaceDN w:val="0"/>
        <w:ind w:left="0" w:firstLine="567"/>
        <w:jc w:val="both"/>
        <w:rPr>
          <w:b/>
          <w:color w:val="000000" w:themeColor="text1"/>
        </w:rPr>
      </w:pPr>
      <w:r w:rsidRPr="00471737">
        <w:rPr>
          <w:bCs/>
          <w:color w:val="000000" w:themeColor="text1"/>
        </w:rPr>
        <w:t>Анализ результатов деятельности за прошедший</w:t>
      </w:r>
      <w:r w:rsidRPr="00471737">
        <w:rPr>
          <w:color w:val="000000" w:themeColor="text1"/>
        </w:rPr>
        <w:t xml:space="preserve"> летний оздоровительный период.</w:t>
      </w:r>
    </w:p>
    <w:p w:rsidR="00CF6989" w:rsidRPr="00471737" w:rsidRDefault="00CF6989" w:rsidP="00CF6989">
      <w:pPr>
        <w:pStyle w:val="a3"/>
        <w:numPr>
          <w:ilvl w:val="0"/>
          <w:numId w:val="7"/>
        </w:numPr>
        <w:autoSpaceDN w:val="0"/>
        <w:ind w:hanging="153"/>
        <w:jc w:val="both"/>
        <w:rPr>
          <w:b/>
          <w:color w:val="000000" w:themeColor="text1"/>
        </w:rPr>
      </w:pPr>
      <w:r w:rsidRPr="00471737">
        <w:rPr>
          <w:bCs/>
          <w:color w:val="000000" w:themeColor="text1"/>
        </w:rPr>
        <w:t xml:space="preserve">Планирование деятельности </w:t>
      </w:r>
      <w:r w:rsidRPr="00471737">
        <w:rPr>
          <w:color w:val="000000" w:themeColor="text1"/>
        </w:rPr>
        <w:t>на летний оздоровительный период.</w:t>
      </w:r>
    </w:p>
    <w:p w:rsidR="00CF6989" w:rsidRPr="00471737" w:rsidRDefault="00CF6989" w:rsidP="00CF6989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 xml:space="preserve">2.3. Содержание Плана должно: </w:t>
      </w:r>
    </w:p>
    <w:p w:rsidR="00CF6989" w:rsidRPr="00471737" w:rsidRDefault="00CF6989" w:rsidP="00CF6989">
      <w:pPr>
        <w:pStyle w:val="a3"/>
        <w:numPr>
          <w:ilvl w:val="0"/>
          <w:numId w:val="5"/>
        </w:numPr>
        <w:ind w:left="0" w:firstLine="1068"/>
        <w:jc w:val="both"/>
        <w:rPr>
          <w:color w:val="000000" w:themeColor="text1"/>
        </w:rPr>
      </w:pPr>
      <w:r w:rsidRPr="00471737">
        <w:rPr>
          <w:color w:val="000000" w:themeColor="text1"/>
        </w:rPr>
        <w:t xml:space="preserve">обеспечивать преемственность с результатами и проведённым анализом реализации Плана предыдущего периода и Программы развития </w:t>
      </w:r>
      <w:r w:rsidR="00BB6B53">
        <w:rPr>
          <w:color w:val="000000" w:themeColor="text1"/>
        </w:rPr>
        <w:t>Учреждения</w:t>
      </w:r>
      <w:r w:rsidRPr="00471737">
        <w:rPr>
          <w:color w:val="000000" w:themeColor="text1"/>
        </w:rPr>
        <w:t>;</w:t>
      </w:r>
    </w:p>
    <w:p w:rsidR="00CF6989" w:rsidRPr="00471737" w:rsidRDefault="00CF6989" w:rsidP="00CF6989">
      <w:pPr>
        <w:pStyle w:val="a3"/>
        <w:numPr>
          <w:ilvl w:val="0"/>
          <w:numId w:val="5"/>
        </w:numPr>
        <w:ind w:left="0" w:firstLine="1068"/>
        <w:jc w:val="both"/>
        <w:rPr>
          <w:color w:val="000000" w:themeColor="text1"/>
        </w:rPr>
      </w:pPr>
      <w:r w:rsidRPr="00471737">
        <w:rPr>
          <w:color w:val="000000" w:themeColor="text1"/>
        </w:rPr>
        <w:t>обеспечивать решение поставленных задач в ходе реализации намеченных мероприятий;</w:t>
      </w:r>
    </w:p>
    <w:p w:rsidR="00CF6989" w:rsidRPr="00471737" w:rsidRDefault="00CF6989" w:rsidP="00CF6989">
      <w:pPr>
        <w:pStyle w:val="a3"/>
        <w:numPr>
          <w:ilvl w:val="0"/>
          <w:numId w:val="5"/>
        </w:numPr>
        <w:ind w:left="0" w:firstLine="1068"/>
        <w:jc w:val="both"/>
        <w:rPr>
          <w:color w:val="000000" w:themeColor="text1"/>
        </w:rPr>
      </w:pPr>
      <w:r w:rsidRPr="00471737">
        <w:rPr>
          <w:color w:val="000000" w:themeColor="text1"/>
        </w:rPr>
        <w:t xml:space="preserve">отвечать специфике, традициям </w:t>
      </w:r>
      <w:r w:rsidR="00BB6B53">
        <w:rPr>
          <w:color w:val="000000" w:themeColor="text1"/>
        </w:rPr>
        <w:t>Учреждения</w:t>
      </w:r>
      <w:r w:rsidRPr="00471737">
        <w:rPr>
          <w:color w:val="000000" w:themeColor="text1"/>
        </w:rPr>
        <w:t xml:space="preserve"> и запросам участников образовательных отношений, учитывать региональный компонент и  соответствовать современным тенденциям развития дошкольного образования.</w:t>
      </w:r>
    </w:p>
    <w:p w:rsidR="00CF6989" w:rsidRPr="00471737" w:rsidRDefault="00CF6989" w:rsidP="001C4F86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 xml:space="preserve">2.4. Титульный лист </w:t>
      </w:r>
      <w:r w:rsidRPr="00471737">
        <w:rPr>
          <w:b/>
          <w:bCs/>
          <w:color w:val="000000" w:themeColor="text1"/>
        </w:rPr>
        <w:t xml:space="preserve">– </w:t>
      </w:r>
      <w:r w:rsidRPr="00471737">
        <w:rPr>
          <w:color w:val="000000" w:themeColor="text1"/>
        </w:rPr>
        <w:t>структурный элемент Плана, представляющий сведения:</w:t>
      </w:r>
    </w:p>
    <w:p w:rsidR="00CF6989" w:rsidRPr="00471737" w:rsidRDefault="00CF6989" w:rsidP="00471737">
      <w:pPr>
        <w:pStyle w:val="a3"/>
        <w:numPr>
          <w:ilvl w:val="0"/>
          <w:numId w:val="13"/>
        </w:numPr>
        <w:ind w:left="993" w:hanging="426"/>
        <w:jc w:val="both"/>
        <w:rPr>
          <w:color w:val="000000" w:themeColor="text1"/>
        </w:rPr>
      </w:pPr>
      <w:r w:rsidRPr="00471737">
        <w:rPr>
          <w:color w:val="000000" w:themeColor="text1"/>
        </w:rPr>
        <w:t xml:space="preserve"> название Плана и временной промежуток его реализации;</w:t>
      </w:r>
    </w:p>
    <w:p w:rsidR="00CF6989" w:rsidRPr="00471737" w:rsidRDefault="00CF6989" w:rsidP="00471737">
      <w:pPr>
        <w:pStyle w:val="a3"/>
        <w:numPr>
          <w:ilvl w:val="0"/>
          <w:numId w:val="13"/>
        </w:numPr>
        <w:ind w:left="993" w:hanging="426"/>
        <w:jc w:val="both"/>
        <w:rPr>
          <w:color w:val="000000" w:themeColor="text1"/>
        </w:rPr>
      </w:pPr>
      <w:r w:rsidRPr="00471737">
        <w:rPr>
          <w:color w:val="000000" w:themeColor="text1"/>
        </w:rPr>
        <w:t>сведения о принятии Плана (кем и когда принят</w:t>
      </w:r>
      <w:r w:rsidR="008F06EE" w:rsidRPr="00471737">
        <w:rPr>
          <w:color w:val="000000" w:themeColor="text1"/>
        </w:rPr>
        <w:t>)</w:t>
      </w:r>
      <w:r w:rsidRPr="00471737">
        <w:rPr>
          <w:color w:val="000000" w:themeColor="text1"/>
        </w:rPr>
        <w:t>;</w:t>
      </w:r>
    </w:p>
    <w:p w:rsidR="00CF6989" w:rsidRPr="00471737" w:rsidRDefault="00CF6989" w:rsidP="00471737">
      <w:pPr>
        <w:pStyle w:val="a3"/>
        <w:numPr>
          <w:ilvl w:val="0"/>
          <w:numId w:val="13"/>
        </w:numPr>
        <w:ind w:left="993" w:hanging="426"/>
        <w:jc w:val="both"/>
        <w:rPr>
          <w:color w:val="000000" w:themeColor="text1"/>
        </w:rPr>
      </w:pPr>
      <w:r w:rsidRPr="00471737">
        <w:rPr>
          <w:color w:val="000000" w:themeColor="text1"/>
        </w:rPr>
        <w:t>отметка об утверждении Плана</w:t>
      </w:r>
      <w:r w:rsidR="00803525" w:rsidRPr="00471737">
        <w:rPr>
          <w:color w:val="000000" w:themeColor="text1"/>
        </w:rPr>
        <w:t xml:space="preserve"> заведующим </w:t>
      </w:r>
      <w:r w:rsidR="00BB6B53">
        <w:rPr>
          <w:color w:val="000000" w:themeColor="text1"/>
        </w:rPr>
        <w:t>Учреждением</w:t>
      </w:r>
      <w:r w:rsidRPr="00471737">
        <w:rPr>
          <w:color w:val="000000" w:themeColor="text1"/>
        </w:rPr>
        <w:t>;</w:t>
      </w:r>
    </w:p>
    <w:p w:rsidR="00CF6989" w:rsidRPr="00471737" w:rsidRDefault="00CF6989" w:rsidP="00471737">
      <w:pPr>
        <w:pStyle w:val="a3"/>
        <w:numPr>
          <w:ilvl w:val="0"/>
          <w:numId w:val="13"/>
        </w:numPr>
        <w:ind w:left="993" w:hanging="426"/>
        <w:jc w:val="both"/>
        <w:rPr>
          <w:color w:val="000000" w:themeColor="text1"/>
        </w:rPr>
      </w:pPr>
      <w:r w:rsidRPr="00471737">
        <w:rPr>
          <w:color w:val="000000" w:themeColor="text1"/>
        </w:rPr>
        <w:t>название населенного пункта, в котором н</w:t>
      </w:r>
      <w:r w:rsidR="00BB6B53">
        <w:rPr>
          <w:color w:val="000000" w:themeColor="text1"/>
        </w:rPr>
        <w:t>а</w:t>
      </w:r>
      <w:r w:rsidRPr="00471737">
        <w:rPr>
          <w:color w:val="000000" w:themeColor="text1"/>
        </w:rPr>
        <w:t xml:space="preserve">ходится </w:t>
      </w:r>
      <w:r w:rsidR="00BB6B53">
        <w:rPr>
          <w:color w:val="000000" w:themeColor="text1"/>
        </w:rPr>
        <w:t>Учреждение</w:t>
      </w:r>
      <w:r w:rsidRPr="00471737">
        <w:rPr>
          <w:color w:val="000000" w:themeColor="text1"/>
        </w:rPr>
        <w:t>;</w:t>
      </w:r>
    </w:p>
    <w:p w:rsidR="00CF6989" w:rsidRPr="00471737" w:rsidRDefault="00CF6989" w:rsidP="001C4F86">
      <w:pPr>
        <w:tabs>
          <w:tab w:val="num" w:pos="284"/>
        </w:tabs>
        <w:rPr>
          <w:color w:val="000000" w:themeColor="text1"/>
        </w:rPr>
      </w:pPr>
      <w:r w:rsidRPr="00471737">
        <w:rPr>
          <w:color w:val="000000" w:themeColor="text1"/>
        </w:rPr>
        <w:t>Титульный лист считается первым, но не нумеруется.</w:t>
      </w:r>
    </w:p>
    <w:p w:rsidR="00CF6989" w:rsidRPr="00471737" w:rsidRDefault="008463BE" w:rsidP="00CF6989">
      <w:pPr>
        <w:tabs>
          <w:tab w:val="num" w:pos="284"/>
        </w:tabs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</w:rPr>
        <w:t>2.5</w:t>
      </w:r>
      <w:r w:rsidR="00CF6989" w:rsidRPr="00471737">
        <w:rPr>
          <w:bCs/>
          <w:color w:val="000000" w:themeColor="text1"/>
        </w:rPr>
        <w:t xml:space="preserve">. Краткая информация об особенностях </w:t>
      </w:r>
      <w:r w:rsidR="00BB6B53">
        <w:rPr>
          <w:color w:val="000000" w:themeColor="text1"/>
        </w:rPr>
        <w:t>Учреждения</w:t>
      </w:r>
      <w:r w:rsidR="00CF6989" w:rsidRPr="00471737">
        <w:rPr>
          <w:bCs/>
          <w:color w:val="000000" w:themeColor="text1"/>
        </w:rPr>
        <w:t>.</w:t>
      </w:r>
    </w:p>
    <w:p w:rsidR="00CF6989" w:rsidRPr="00471737" w:rsidRDefault="008463BE" w:rsidP="00CF6989">
      <w:pPr>
        <w:tabs>
          <w:tab w:val="num" w:pos="284"/>
        </w:tabs>
        <w:ind w:firstLine="567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2.6</w:t>
      </w:r>
      <w:r w:rsidR="00CF6989" w:rsidRPr="00471737">
        <w:rPr>
          <w:b/>
          <w:bCs/>
          <w:color w:val="000000" w:themeColor="text1"/>
        </w:rPr>
        <w:t xml:space="preserve">. Анализ конечных </w:t>
      </w:r>
      <w:r w:rsidR="00CF6989" w:rsidRPr="00471737">
        <w:rPr>
          <w:b/>
          <w:color w:val="000000" w:themeColor="text1"/>
        </w:rPr>
        <w:t xml:space="preserve">результатов деятельности  </w:t>
      </w:r>
      <w:r w:rsidR="00BB6B53" w:rsidRPr="00BB6B53">
        <w:rPr>
          <w:b/>
          <w:color w:val="000000" w:themeColor="text1"/>
        </w:rPr>
        <w:t>Учреждения</w:t>
      </w:r>
      <w:r w:rsidR="00CF6989" w:rsidRPr="00471737">
        <w:rPr>
          <w:b/>
          <w:color w:val="000000" w:themeColor="text1"/>
        </w:rPr>
        <w:t xml:space="preserve"> за предыдущий период деятельности включает в себя следующие разделы:</w:t>
      </w:r>
    </w:p>
    <w:p w:rsidR="00803525" w:rsidRPr="00471737" w:rsidRDefault="00673F08" w:rsidP="00673F08">
      <w:pPr>
        <w:pStyle w:val="a3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03525" w:rsidRPr="00471737">
        <w:rPr>
          <w:color w:val="000000" w:themeColor="text1"/>
        </w:rPr>
        <w:t xml:space="preserve">Обеспечение охраны и укрепления физического и психического здоровья детей, в том числе их эмоционального благополучия (ФГОС). </w:t>
      </w:r>
    </w:p>
    <w:p w:rsidR="00673F08" w:rsidRDefault="004F5E38" w:rsidP="00673F08">
      <w:pPr>
        <w:pStyle w:val="a3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471737">
        <w:rPr>
          <w:color w:val="000000" w:themeColor="text1"/>
        </w:rPr>
        <w:t>Анализ состояния здоровья детей, их заболеваемости, оценка эффективности реализации системы оздоровительных, закаливающих мероприятий, системы рационального питания.</w:t>
      </w:r>
    </w:p>
    <w:p w:rsidR="00673F08" w:rsidRPr="00471737" w:rsidRDefault="00673F08" w:rsidP="00673F08">
      <w:pPr>
        <w:pStyle w:val="a3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- Обеспечение равных возможностей для полноценного развития каждого ребёнка в период дошкольного детства</w:t>
      </w:r>
      <w:r w:rsidR="00B0232D">
        <w:rPr>
          <w:color w:val="000000" w:themeColor="text1"/>
        </w:rPr>
        <w:t>, объединение обучения и воспитания в целостный образовательный процесс.</w:t>
      </w:r>
    </w:p>
    <w:p w:rsidR="00803525" w:rsidRPr="00471737" w:rsidRDefault="00B0232D" w:rsidP="00673F08">
      <w:pPr>
        <w:pStyle w:val="a3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03525" w:rsidRPr="00471737">
        <w:rPr>
          <w:color w:val="000000" w:themeColor="text1"/>
        </w:rPr>
        <w:t xml:space="preserve">Анализ деятельности по обеспечению преемственности целей, задач и содержания образования, реализуемых в рамках образовательных  программ  дошкольного образования и начального общего образования </w:t>
      </w:r>
    </w:p>
    <w:p w:rsidR="00803525" w:rsidRPr="00471737" w:rsidRDefault="00B0232D" w:rsidP="00B0232D">
      <w:pPr>
        <w:pStyle w:val="a3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 </w:t>
      </w:r>
      <w:r w:rsidR="00803525" w:rsidRPr="00471737">
        <w:rPr>
          <w:color w:val="000000" w:themeColor="text1"/>
        </w:rPr>
        <w:t xml:space="preserve">Анализ условий осуществления образовательного процесса: качества кадрового и научно-методического обеспечения, системы методической работы. </w:t>
      </w:r>
    </w:p>
    <w:p w:rsidR="00803525" w:rsidRPr="00471737" w:rsidRDefault="00B0232D" w:rsidP="00B0232D">
      <w:pPr>
        <w:pStyle w:val="a3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803525" w:rsidRPr="00471737">
        <w:rPr>
          <w:color w:val="000000" w:themeColor="text1"/>
        </w:rPr>
        <w:t>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</w:p>
    <w:p w:rsidR="004F5E38" w:rsidRPr="00471737" w:rsidRDefault="00B0232D" w:rsidP="00B0232D">
      <w:pPr>
        <w:pStyle w:val="a3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03525" w:rsidRPr="00471737">
        <w:rPr>
          <w:color w:val="000000" w:themeColor="text1"/>
        </w:rPr>
        <w:t>Анализ создания благоприятных условий развития детей в соответствии с их возрастными и индивидуальными особенностями.</w:t>
      </w:r>
      <w:r w:rsidR="008C3682">
        <w:rPr>
          <w:color w:val="000000" w:themeColor="text1"/>
        </w:rPr>
        <w:t xml:space="preserve"> </w:t>
      </w:r>
      <w:r w:rsidR="004F5E38" w:rsidRPr="00471737">
        <w:rPr>
          <w:color w:val="000000" w:themeColor="text1"/>
        </w:rPr>
        <w:t xml:space="preserve">Итоги административно-хозяйственной работы, оценка материально-технических и медико – социальных условий пребывания детей в </w:t>
      </w:r>
      <w:r w:rsidR="00BB6B53">
        <w:rPr>
          <w:color w:val="000000" w:themeColor="text1"/>
        </w:rPr>
        <w:t>Учреждении</w:t>
      </w:r>
      <w:r w:rsidR="004F5E38" w:rsidRPr="00471737">
        <w:rPr>
          <w:color w:val="000000" w:themeColor="text1"/>
        </w:rPr>
        <w:t>.</w:t>
      </w:r>
    </w:p>
    <w:p w:rsidR="00CF6989" w:rsidRPr="00471737" w:rsidRDefault="00CF6989" w:rsidP="00471737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>2.8. По каждому разделу делаются общие выводы в соответствии с  требованиями основных нормативных документов, выявляются тенденции, причинно-следственные зависимости недостатков, определяются резервы планирования деятельности на предстоящий период.</w:t>
      </w:r>
    </w:p>
    <w:p w:rsidR="00CF6989" w:rsidRPr="00471737" w:rsidRDefault="00CF6989" w:rsidP="00471737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>2.9. В завершении итогового анализа обобщаются результаты, как положительные, так и отрицательные. Указываются основные проблемы, возникшие в ходе выполнения  задач и основных направлений, констатируется степень реализации задач Плана предыдущего периода.</w:t>
      </w:r>
    </w:p>
    <w:p w:rsidR="00CF6989" w:rsidRPr="00471737" w:rsidRDefault="00CF6989" w:rsidP="00471737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 xml:space="preserve">2.10.  На основании проведённого анализа формулируются ведущие задачи деятельности на предстоящий период, исходя из анализа работы и основных нормативных документов, определяющих организацию дошкольного образования на данном этапе. </w:t>
      </w:r>
    </w:p>
    <w:p w:rsidR="00CF6989" w:rsidRPr="00471737" w:rsidRDefault="00CF6989" w:rsidP="00471737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>2.11</w:t>
      </w:r>
      <w:r w:rsidRPr="00471737">
        <w:rPr>
          <w:b/>
          <w:color w:val="000000" w:themeColor="text1"/>
        </w:rPr>
        <w:t>.</w:t>
      </w:r>
      <w:r w:rsidRPr="00471737">
        <w:rPr>
          <w:bCs/>
          <w:color w:val="000000" w:themeColor="text1"/>
        </w:rPr>
        <w:t xml:space="preserve">Планирование деятельности </w:t>
      </w:r>
      <w:r w:rsidRPr="00471737">
        <w:rPr>
          <w:color w:val="000000" w:themeColor="text1"/>
        </w:rPr>
        <w:t>на предстоящий период раскрывает направления деятельности, содержание основной деятельности, с указанием ответственных, сроков и контроля исполнения (либо формируемого по итогам документа).</w:t>
      </w:r>
    </w:p>
    <w:p w:rsidR="00CF6989" w:rsidRPr="00471737" w:rsidRDefault="00CF6989" w:rsidP="00471737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71737">
        <w:rPr>
          <w:bCs/>
          <w:color w:val="000000" w:themeColor="text1"/>
        </w:rPr>
        <w:t>2.12 Планирование направлений, содержания и реализации</w:t>
      </w:r>
      <w:r w:rsidRPr="00471737">
        <w:rPr>
          <w:color w:val="000000" w:themeColor="text1"/>
        </w:rPr>
        <w:t xml:space="preserve"> деятельности </w:t>
      </w:r>
      <w:r w:rsidRPr="00471737">
        <w:rPr>
          <w:bCs/>
          <w:color w:val="000000" w:themeColor="text1"/>
        </w:rPr>
        <w:t xml:space="preserve">осуществляется в соответствии с нормативно – правовыми документами системы дошкольного образования. </w:t>
      </w:r>
    </w:p>
    <w:p w:rsidR="00CF6989" w:rsidRPr="00471737" w:rsidRDefault="00CF6989" w:rsidP="00471737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71737">
        <w:rPr>
          <w:bCs/>
          <w:color w:val="000000" w:themeColor="text1"/>
        </w:rPr>
        <w:t xml:space="preserve">2.13. Планирование каждого раздела предусматривает формулировку цели, исходя из федерального государственного образовательного стандарта дошкольного образования и с учётом целей и задач реализуемой Программы развития </w:t>
      </w:r>
      <w:r w:rsidR="00BB6B53">
        <w:rPr>
          <w:color w:val="000000" w:themeColor="text1"/>
        </w:rPr>
        <w:t>Учреждения</w:t>
      </w:r>
      <w:r w:rsidRPr="00471737">
        <w:rPr>
          <w:bCs/>
          <w:color w:val="000000" w:themeColor="text1"/>
        </w:rPr>
        <w:t>.</w:t>
      </w:r>
    </w:p>
    <w:p w:rsidR="00CF6989" w:rsidRPr="00471737" w:rsidRDefault="00CF6989" w:rsidP="00471737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</w:rPr>
      </w:pPr>
      <w:r w:rsidRPr="00471737">
        <w:rPr>
          <w:bCs/>
          <w:color w:val="000000" w:themeColor="text1"/>
        </w:rPr>
        <w:t>2.14.Планирование состоит из следующих разделов:</w:t>
      </w:r>
    </w:p>
    <w:p w:rsidR="00803525" w:rsidRPr="00471737" w:rsidRDefault="00803525" w:rsidP="00471737">
      <w:pPr>
        <w:pStyle w:val="a3"/>
        <w:numPr>
          <w:ilvl w:val="0"/>
          <w:numId w:val="14"/>
        </w:numPr>
        <w:jc w:val="both"/>
        <w:rPr>
          <w:color w:val="000000" w:themeColor="text1"/>
        </w:rPr>
      </w:pPr>
      <w:r w:rsidRPr="00471737">
        <w:rPr>
          <w:color w:val="000000" w:themeColor="text1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803525" w:rsidRPr="00471737" w:rsidRDefault="00803525" w:rsidP="00471737">
      <w:pPr>
        <w:pStyle w:val="a3"/>
        <w:numPr>
          <w:ilvl w:val="0"/>
          <w:numId w:val="14"/>
        </w:numPr>
        <w:jc w:val="both"/>
        <w:rPr>
          <w:color w:val="000000" w:themeColor="text1"/>
        </w:rPr>
      </w:pPr>
      <w:r w:rsidRPr="00471737">
        <w:rPr>
          <w:color w:val="000000" w:themeColor="text1"/>
        </w:rPr>
        <w:t>Обеспечение равных возможностей для полноценного развития каждого ребенка в период дошкольного детства, объединения  обучения  и воспитания в целостный образовательный процесс.</w:t>
      </w:r>
    </w:p>
    <w:p w:rsidR="00803525" w:rsidRPr="00471737" w:rsidRDefault="00803525" w:rsidP="00471737">
      <w:pPr>
        <w:pStyle w:val="a3"/>
        <w:numPr>
          <w:ilvl w:val="0"/>
          <w:numId w:val="14"/>
        </w:numPr>
        <w:jc w:val="both"/>
        <w:rPr>
          <w:color w:val="000000" w:themeColor="text1"/>
        </w:rPr>
      </w:pPr>
      <w:r w:rsidRPr="00471737">
        <w:rPr>
          <w:color w:val="000000" w:themeColor="text1"/>
        </w:rPr>
        <w:t>Обеспечение  преемственных целей, задач и содержания образования, реализуемых в рамках образовательных программ.</w:t>
      </w:r>
    </w:p>
    <w:p w:rsidR="00803525" w:rsidRPr="00471737" w:rsidRDefault="00803525" w:rsidP="00471737">
      <w:pPr>
        <w:pStyle w:val="a3"/>
        <w:numPr>
          <w:ilvl w:val="0"/>
          <w:numId w:val="14"/>
        </w:numPr>
        <w:jc w:val="both"/>
        <w:rPr>
          <w:color w:val="000000" w:themeColor="text1"/>
        </w:rPr>
      </w:pPr>
      <w:r w:rsidRPr="00471737">
        <w:rPr>
          <w:color w:val="000000" w:themeColor="text1"/>
        </w:rPr>
        <w:t>Научно-методическое и кадровое обеспечение образовательного процесса.</w:t>
      </w:r>
    </w:p>
    <w:p w:rsidR="00803525" w:rsidRPr="00471737" w:rsidRDefault="00803525" w:rsidP="00471737">
      <w:pPr>
        <w:pStyle w:val="a3"/>
        <w:numPr>
          <w:ilvl w:val="0"/>
          <w:numId w:val="14"/>
        </w:numPr>
        <w:jc w:val="both"/>
        <w:rPr>
          <w:color w:val="000000" w:themeColor="text1"/>
        </w:rPr>
      </w:pPr>
      <w:r w:rsidRPr="00471737">
        <w:rPr>
          <w:color w:val="000000" w:themeColor="text1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803525" w:rsidRPr="00471737" w:rsidRDefault="00803525" w:rsidP="00471737">
      <w:pPr>
        <w:pStyle w:val="a3"/>
        <w:numPr>
          <w:ilvl w:val="0"/>
          <w:numId w:val="14"/>
        </w:numPr>
        <w:jc w:val="both"/>
        <w:rPr>
          <w:color w:val="000000" w:themeColor="text1"/>
        </w:rPr>
      </w:pPr>
      <w:r w:rsidRPr="00471737">
        <w:rPr>
          <w:color w:val="000000" w:themeColor="text1"/>
        </w:rPr>
        <w:t xml:space="preserve">Создание  благоприятных условий  развития детей в соответствии с их возрастными и индивидуальными особенностями, укрепление материально-технической и финансовой базы </w:t>
      </w:r>
      <w:r w:rsidR="00BB6B53">
        <w:rPr>
          <w:color w:val="000000" w:themeColor="text1"/>
        </w:rPr>
        <w:t>Учреждения</w:t>
      </w:r>
      <w:r w:rsidRPr="00471737">
        <w:rPr>
          <w:color w:val="000000" w:themeColor="text1"/>
        </w:rPr>
        <w:t>.</w:t>
      </w:r>
    </w:p>
    <w:p w:rsidR="00803525" w:rsidRPr="00471737" w:rsidRDefault="00803525" w:rsidP="004B126E">
      <w:pPr>
        <w:shd w:val="clear" w:color="auto" w:fill="FFFFFF"/>
        <w:ind w:left="720"/>
        <w:jc w:val="both"/>
        <w:rPr>
          <w:color w:val="000000" w:themeColor="text1"/>
        </w:rPr>
      </w:pPr>
    </w:p>
    <w:p w:rsidR="00CF6989" w:rsidRPr="00471737" w:rsidRDefault="00CF6989" w:rsidP="004B126E">
      <w:pPr>
        <w:pStyle w:val="a4"/>
        <w:numPr>
          <w:ilvl w:val="0"/>
          <w:numId w:val="12"/>
        </w:numPr>
        <w:shd w:val="clear" w:color="auto" w:fill="auto"/>
        <w:tabs>
          <w:tab w:val="left" w:pos="284"/>
          <w:tab w:val="left" w:pos="1416"/>
        </w:tabs>
        <w:spacing w:line="240" w:lineRule="auto"/>
        <w:ind w:right="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bookmark5"/>
      <w:r w:rsidRPr="0047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разработки и утверждения Плана </w:t>
      </w:r>
      <w:bookmarkEnd w:id="0"/>
    </w:p>
    <w:p w:rsidR="00CF6989" w:rsidRPr="00471737" w:rsidRDefault="00CF6989" w:rsidP="00471737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>3.1</w:t>
      </w:r>
      <w:r w:rsidRPr="00471737">
        <w:rPr>
          <w:b/>
          <w:color w:val="000000" w:themeColor="text1"/>
        </w:rPr>
        <w:t>.</w:t>
      </w:r>
      <w:r w:rsidRPr="00471737">
        <w:rPr>
          <w:color w:val="000000" w:themeColor="text1"/>
        </w:rPr>
        <w:t xml:space="preserve">Основанием разработки Плана </w:t>
      </w:r>
      <w:r w:rsidR="008F06EE" w:rsidRPr="00471737">
        <w:rPr>
          <w:color w:val="000000" w:themeColor="text1"/>
        </w:rPr>
        <w:t>является принятие решения п</w:t>
      </w:r>
      <w:r w:rsidRPr="00471737">
        <w:rPr>
          <w:color w:val="000000" w:themeColor="text1"/>
        </w:rPr>
        <w:t xml:space="preserve">едагогического совета, закрепленного приказом по </w:t>
      </w:r>
      <w:r w:rsidR="00BB6B53">
        <w:rPr>
          <w:color w:val="000000" w:themeColor="text1"/>
        </w:rPr>
        <w:t>Учреждению</w:t>
      </w:r>
      <w:r w:rsidRPr="00471737">
        <w:rPr>
          <w:color w:val="000000" w:themeColor="text1"/>
        </w:rPr>
        <w:t>.</w:t>
      </w:r>
    </w:p>
    <w:p w:rsidR="00CF6989" w:rsidRPr="00471737" w:rsidRDefault="00CF6989" w:rsidP="00471737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 xml:space="preserve">3.2. В формировании Плана принимает участие рабочая группа, состоящая из числа сотрудников </w:t>
      </w:r>
      <w:r w:rsidR="00BB6B53">
        <w:rPr>
          <w:color w:val="000000" w:themeColor="text1"/>
        </w:rPr>
        <w:t>Учреждения</w:t>
      </w:r>
      <w:r w:rsidRPr="00471737">
        <w:rPr>
          <w:color w:val="000000" w:themeColor="text1"/>
        </w:rPr>
        <w:t>, ответственных за реализацию компонентов Плана: заведующий, старший воспитатель, медицинская сестра, за</w:t>
      </w:r>
      <w:r w:rsidR="00BB6B53">
        <w:rPr>
          <w:color w:val="000000" w:themeColor="text1"/>
        </w:rPr>
        <w:t>вхоз</w:t>
      </w:r>
      <w:r w:rsidRPr="00471737">
        <w:rPr>
          <w:color w:val="000000" w:themeColor="text1"/>
        </w:rPr>
        <w:t>, председатель профкома, педагоги-специалисты.</w:t>
      </w:r>
    </w:p>
    <w:p w:rsidR="00CF6989" w:rsidRPr="00471737" w:rsidRDefault="00CF6989" w:rsidP="00471737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 xml:space="preserve">3.3.План проходит обязательный этап рассмотрения, обсуждения сотрудниками </w:t>
      </w:r>
      <w:r w:rsidR="00BB6B53">
        <w:rPr>
          <w:color w:val="000000" w:themeColor="text1"/>
        </w:rPr>
        <w:t>Учреждения</w:t>
      </w:r>
      <w:r w:rsidR="00C73DAE" w:rsidRPr="00471737">
        <w:rPr>
          <w:color w:val="000000" w:themeColor="text1"/>
        </w:rPr>
        <w:t xml:space="preserve">  и принятия на п</w:t>
      </w:r>
      <w:r w:rsidRPr="00471737">
        <w:rPr>
          <w:color w:val="000000" w:themeColor="text1"/>
        </w:rPr>
        <w:t>едагогическом совете.</w:t>
      </w:r>
      <w:bookmarkStart w:id="1" w:name="bookmark6"/>
    </w:p>
    <w:p w:rsidR="00CF6989" w:rsidRPr="00471737" w:rsidRDefault="00C73DAE" w:rsidP="00471737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lastRenderedPageBreak/>
        <w:t>3.4.На основании решения п</w:t>
      </w:r>
      <w:r w:rsidR="00CF6989" w:rsidRPr="00471737">
        <w:rPr>
          <w:color w:val="000000" w:themeColor="text1"/>
        </w:rPr>
        <w:t xml:space="preserve">едагогического совета План утверждается приказом по </w:t>
      </w:r>
      <w:r w:rsidR="00BB6B53">
        <w:rPr>
          <w:color w:val="000000" w:themeColor="text1"/>
        </w:rPr>
        <w:t>Учреждению</w:t>
      </w:r>
      <w:r w:rsidR="00CF6989" w:rsidRPr="00471737">
        <w:rPr>
          <w:color w:val="000000" w:themeColor="text1"/>
        </w:rPr>
        <w:t xml:space="preserve">. </w:t>
      </w:r>
    </w:p>
    <w:bookmarkEnd w:id="1"/>
    <w:p w:rsidR="00C73DAE" w:rsidRPr="00471737" w:rsidRDefault="00C73DAE" w:rsidP="00C73DAE">
      <w:pPr>
        <w:jc w:val="center"/>
        <w:rPr>
          <w:rStyle w:val="a6"/>
          <w:color w:val="000000" w:themeColor="text1"/>
          <w:sz w:val="24"/>
          <w:szCs w:val="24"/>
        </w:rPr>
      </w:pPr>
    </w:p>
    <w:p w:rsidR="00CF6989" w:rsidRPr="00471737" w:rsidRDefault="00CF6989" w:rsidP="00C73DAE">
      <w:pPr>
        <w:jc w:val="center"/>
        <w:rPr>
          <w:b/>
          <w:color w:val="000000" w:themeColor="text1"/>
        </w:rPr>
      </w:pPr>
      <w:r w:rsidRPr="00471737">
        <w:rPr>
          <w:rStyle w:val="a6"/>
          <w:color w:val="000000" w:themeColor="text1"/>
          <w:sz w:val="24"/>
          <w:szCs w:val="24"/>
        </w:rPr>
        <w:t xml:space="preserve">4. </w:t>
      </w:r>
      <w:r w:rsidRPr="00471737">
        <w:rPr>
          <w:b/>
          <w:color w:val="000000" w:themeColor="text1"/>
        </w:rPr>
        <w:t>Порядок внесения изменений и (или) дополнений в План</w:t>
      </w:r>
    </w:p>
    <w:p w:rsidR="00CF6989" w:rsidRPr="00471737" w:rsidRDefault="00CF6989" w:rsidP="00471737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>4.1.Все изменения и (или) дополнения</w:t>
      </w:r>
      <w:r w:rsidR="00C73DAE" w:rsidRPr="00471737">
        <w:rPr>
          <w:color w:val="000000" w:themeColor="text1"/>
        </w:rPr>
        <w:t>,  вносимые в План принимаются п</w:t>
      </w:r>
      <w:r w:rsidRPr="00471737">
        <w:rPr>
          <w:color w:val="000000" w:themeColor="text1"/>
        </w:rPr>
        <w:t>едагогическим советом и утверждаются приказом по ДО</w:t>
      </w:r>
      <w:r w:rsidR="00EE1B45" w:rsidRPr="00471737">
        <w:rPr>
          <w:color w:val="000000" w:themeColor="text1"/>
        </w:rPr>
        <w:t>У</w:t>
      </w:r>
      <w:r w:rsidRPr="00471737">
        <w:rPr>
          <w:bCs/>
          <w:iCs/>
          <w:color w:val="000000" w:themeColor="text1"/>
        </w:rPr>
        <w:t>с обоснованием необходимости их внесения.</w:t>
      </w:r>
    </w:p>
    <w:p w:rsidR="00C73DAE" w:rsidRPr="00471737" w:rsidRDefault="00C73DAE" w:rsidP="00C73DAE">
      <w:pPr>
        <w:jc w:val="center"/>
        <w:rPr>
          <w:b/>
          <w:color w:val="000000" w:themeColor="text1"/>
        </w:rPr>
      </w:pPr>
    </w:p>
    <w:p w:rsidR="00CF6989" w:rsidRPr="00471737" w:rsidRDefault="00CF6989" w:rsidP="00C73DAE">
      <w:pPr>
        <w:jc w:val="center"/>
        <w:rPr>
          <w:b/>
          <w:color w:val="000000" w:themeColor="text1"/>
        </w:rPr>
      </w:pPr>
      <w:r w:rsidRPr="00471737">
        <w:rPr>
          <w:b/>
          <w:color w:val="000000" w:themeColor="text1"/>
        </w:rPr>
        <w:t>5. Оформление, размещение и хранение Плана</w:t>
      </w:r>
    </w:p>
    <w:p w:rsidR="00CF6989" w:rsidRPr="00471737" w:rsidRDefault="00CF6989" w:rsidP="00471737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>5.1.План оформляется в печатном варианте, постранично нумеруется, прошивается, скрепляется печатью и подписью руководителя.</w:t>
      </w:r>
    </w:p>
    <w:p w:rsidR="00CF6989" w:rsidRPr="00471737" w:rsidRDefault="00CF6989" w:rsidP="00471737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>5.2</w:t>
      </w:r>
      <w:r w:rsidRPr="00471737">
        <w:rPr>
          <w:b/>
          <w:color w:val="000000" w:themeColor="text1"/>
        </w:rPr>
        <w:t>.</w:t>
      </w:r>
      <w:r w:rsidRPr="00471737">
        <w:rPr>
          <w:color w:val="000000" w:themeColor="text1"/>
        </w:rPr>
        <w:t xml:space="preserve"> План является обязательной частью документации </w:t>
      </w:r>
      <w:r w:rsidR="00BB6B53">
        <w:rPr>
          <w:color w:val="000000" w:themeColor="text1"/>
        </w:rPr>
        <w:t>Учреждения</w:t>
      </w:r>
      <w:r w:rsidRPr="00471737">
        <w:rPr>
          <w:color w:val="000000" w:themeColor="text1"/>
        </w:rPr>
        <w:t xml:space="preserve"> и включается в основную  номенклатуру дел</w:t>
      </w:r>
      <w:r w:rsidR="00C73DAE" w:rsidRPr="00471737">
        <w:rPr>
          <w:color w:val="000000" w:themeColor="text1"/>
        </w:rPr>
        <w:t>.</w:t>
      </w:r>
    </w:p>
    <w:p w:rsidR="00300887" w:rsidRPr="00471737" w:rsidRDefault="00CF6989" w:rsidP="00471737">
      <w:pPr>
        <w:ind w:firstLine="567"/>
        <w:jc w:val="both"/>
        <w:rPr>
          <w:color w:val="000000" w:themeColor="text1"/>
        </w:rPr>
      </w:pPr>
      <w:r w:rsidRPr="00471737">
        <w:rPr>
          <w:color w:val="000000" w:themeColor="text1"/>
        </w:rPr>
        <w:t xml:space="preserve">5.3. После окончания срока реализации План передаётся в архив, где хранится в течение 10 лет. </w:t>
      </w:r>
      <w:bookmarkStart w:id="2" w:name="_GoBack"/>
      <w:bookmarkEnd w:id="2"/>
    </w:p>
    <w:sectPr w:rsidR="00300887" w:rsidRPr="00471737" w:rsidSect="0085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ED4"/>
    <w:multiLevelType w:val="hybridMultilevel"/>
    <w:tmpl w:val="4CA0162C"/>
    <w:lvl w:ilvl="0" w:tplc="2D625E8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FA6CE8"/>
    <w:multiLevelType w:val="hybridMultilevel"/>
    <w:tmpl w:val="78F0F84C"/>
    <w:lvl w:ilvl="0" w:tplc="2D625E8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92D2BEF"/>
    <w:multiLevelType w:val="hybridMultilevel"/>
    <w:tmpl w:val="30A23E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3">
    <w:nsid w:val="0CC22B35"/>
    <w:multiLevelType w:val="hybridMultilevel"/>
    <w:tmpl w:val="B56C9570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73707"/>
    <w:multiLevelType w:val="hybridMultilevel"/>
    <w:tmpl w:val="8602740C"/>
    <w:lvl w:ilvl="0" w:tplc="4A9824B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4521204"/>
    <w:multiLevelType w:val="hybridMultilevel"/>
    <w:tmpl w:val="8814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C7FB9"/>
    <w:multiLevelType w:val="hybridMultilevel"/>
    <w:tmpl w:val="81C63068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8198C"/>
    <w:multiLevelType w:val="hybridMultilevel"/>
    <w:tmpl w:val="94C2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1CD2"/>
    <w:multiLevelType w:val="hybridMultilevel"/>
    <w:tmpl w:val="23248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10B09"/>
    <w:multiLevelType w:val="hybridMultilevel"/>
    <w:tmpl w:val="A6CA4446"/>
    <w:lvl w:ilvl="0" w:tplc="2D62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C86751"/>
    <w:multiLevelType w:val="hybridMultilevel"/>
    <w:tmpl w:val="ACD4C14A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0071A"/>
    <w:multiLevelType w:val="hybridMultilevel"/>
    <w:tmpl w:val="3CC49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CEE7FC8"/>
    <w:multiLevelType w:val="hybridMultilevel"/>
    <w:tmpl w:val="F1C4A4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64CCB"/>
    <w:multiLevelType w:val="hybridMultilevel"/>
    <w:tmpl w:val="998C3C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260525"/>
    <w:rsid w:val="00010B5E"/>
    <w:rsid w:val="000456B9"/>
    <w:rsid w:val="00095FF3"/>
    <w:rsid w:val="000A4AA8"/>
    <w:rsid w:val="001C4F86"/>
    <w:rsid w:val="00253BB2"/>
    <w:rsid w:val="00260525"/>
    <w:rsid w:val="00300887"/>
    <w:rsid w:val="003A6733"/>
    <w:rsid w:val="003D1A3D"/>
    <w:rsid w:val="003E3486"/>
    <w:rsid w:val="00471737"/>
    <w:rsid w:val="00487F1B"/>
    <w:rsid w:val="004B126E"/>
    <w:rsid w:val="004F5E38"/>
    <w:rsid w:val="00584633"/>
    <w:rsid w:val="00673F08"/>
    <w:rsid w:val="00742266"/>
    <w:rsid w:val="007C63A2"/>
    <w:rsid w:val="00803525"/>
    <w:rsid w:val="008463BE"/>
    <w:rsid w:val="0085539A"/>
    <w:rsid w:val="00865DA3"/>
    <w:rsid w:val="008C3682"/>
    <w:rsid w:val="008F06EE"/>
    <w:rsid w:val="00AF1905"/>
    <w:rsid w:val="00B0232D"/>
    <w:rsid w:val="00B23E9B"/>
    <w:rsid w:val="00B66414"/>
    <w:rsid w:val="00BB6B53"/>
    <w:rsid w:val="00C73DAE"/>
    <w:rsid w:val="00C806FC"/>
    <w:rsid w:val="00CF0255"/>
    <w:rsid w:val="00CF6989"/>
    <w:rsid w:val="00D23ADB"/>
    <w:rsid w:val="00E350C6"/>
    <w:rsid w:val="00E85D80"/>
    <w:rsid w:val="00EB0721"/>
    <w:rsid w:val="00EE1B45"/>
    <w:rsid w:val="00F5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89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CF6989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CF6989"/>
    <w:pPr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F6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F6989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F6989"/>
    <w:pPr>
      <w:shd w:val="clear" w:color="auto" w:fill="FFFFFF"/>
      <w:spacing w:before="480" w:line="317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6">
    <w:name w:val="Основной текст + Полужирный"/>
    <w:basedOn w:val="1"/>
    <w:uiPriority w:val="99"/>
    <w:rsid w:val="00CF6989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10">
    <w:name w:val="Абзац списка1"/>
    <w:basedOn w:val="a"/>
    <w:uiPriority w:val="99"/>
    <w:rsid w:val="00CF69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6989"/>
  </w:style>
  <w:style w:type="paragraph" w:styleId="a7">
    <w:name w:val="No Spacing"/>
    <w:link w:val="a8"/>
    <w:qFormat/>
    <w:rsid w:val="00CF69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Без интервала Знак"/>
    <w:link w:val="a7"/>
    <w:rsid w:val="00CF6989"/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4717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71737"/>
    <w:pPr>
      <w:shd w:val="clear" w:color="auto" w:fill="FFFFFF"/>
      <w:spacing w:line="0" w:lineRule="atLeast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89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CF6989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CF6989"/>
    <w:pPr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F6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F6989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F6989"/>
    <w:pPr>
      <w:shd w:val="clear" w:color="auto" w:fill="FFFFFF"/>
      <w:spacing w:before="480" w:line="317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6">
    <w:name w:val="Основной текст + Полужирный"/>
    <w:basedOn w:val="1"/>
    <w:uiPriority w:val="99"/>
    <w:rsid w:val="00CF6989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10">
    <w:name w:val="Абзац списка1"/>
    <w:basedOn w:val="a"/>
    <w:uiPriority w:val="99"/>
    <w:rsid w:val="00CF69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6989"/>
  </w:style>
  <w:style w:type="paragraph" w:styleId="a7">
    <w:name w:val="No Spacing"/>
    <w:link w:val="a8"/>
    <w:qFormat/>
    <w:rsid w:val="00CF69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Без интервала Знак"/>
    <w:link w:val="a7"/>
    <w:rsid w:val="00CF6989"/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1</cp:lastModifiedBy>
  <cp:revision>24</cp:revision>
  <cp:lastPrinted>2020-04-27T09:48:00Z</cp:lastPrinted>
  <dcterms:created xsi:type="dcterms:W3CDTF">2015-10-25T08:45:00Z</dcterms:created>
  <dcterms:modified xsi:type="dcterms:W3CDTF">2020-05-08T06:59:00Z</dcterms:modified>
</cp:coreProperties>
</file>