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01" w:rsidRPr="008B3C01" w:rsidRDefault="008B3C01" w:rsidP="008B3C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3C01">
        <w:rPr>
          <w:rFonts w:ascii="Times New Roman" w:hAnsi="Times New Roman"/>
          <w:b/>
          <w:sz w:val="28"/>
          <w:szCs w:val="28"/>
        </w:rPr>
        <w:t>Комплектование групп в МБДОУ «Детский сад «Сказка» с</w:t>
      </w:r>
      <w:proofErr w:type="gramStart"/>
      <w:r w:rsidRPr="008B3C01">
        <w:rPr>
          <w:rFonts w:ascii="Times New Roman" w:hAnsi="Times New Roman"/>
          <w:b/>
          <w:sz w:val="28"/>
          <w:szCs w:val="28"/>
        </w:rPr>
        <w:t>.А</w:t>
      </w:r>
      <w:proofErr w:type="gramEnd"/>
      <w:r w:rsidRPr="008B3C01">
        <w:rPr>
          <w:rFonts w:ascii="Times New Roman" w:hAnsi="Times New Roman"/>
          <w:b/>
          <w:sz w:val="28"/>
          <w:szCs w:val="28"/>
        </w:rPr>
        <w:t xml:space="preserve">лексеевка» </w:t>
      </w:r>
    </w:p>
    <w:p w:rsidR="008B3C01" w:rsidRPr="008B3C01" w:rsidRDefault="008B3C01" w:rsidP="008B3C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3C01">
        <w:rPr>
          <w:rFonts w:ascii="Times New Roman" w:hAnsi="Times New Roman"/>
          <w:b/>
          <w:sz w:val="28"/>
          <w:szCs w:val="28"/>
        </w:rPr>
        <w:t>на февраль 2024 года</w:t>
      </w:r>
    </w:p>
    <w:p w:rsidR="008B3C01" w:rsidRPr="008B3C01" w:rsidRDefault="008B3C01" w:rsidP="008B3C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2194"/>
        <w:gridCol w:w="1361"/>
        <w:gridCol w:w="2196"/>
        <w:gridCol w:w="1075"/>
        <w:gridCol w:w="910"/>
        <w:gridCol w:w="1241"/>
      </w:tblGrid>
      <w:tr w:rsidR="008B3C01" w:rsidRPr="008B3C01" w:rsidTr="008B3C01">
        <w:tc>
          <w:tcPr>
            <w:tcW w:w="594" w:type="dxa"/>
            <w:vMerge w:val="restart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C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C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B3C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4" w:type="dxa"/>
            <w:vMerge w:val="restart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361" w:type="dxa"/>
            <w:vMerge w:val="restart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96" w:type="dxa"/>
            <w:vMerge w:val="restart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226" w:type="dxa"/>
            <w:gridSpan w:val="3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</w:tr>
      <w:tr w:rsidR="008B3C01" w:rsidRPr="008B3C01" w:rsidTr="008B3C01">
        <w:tc>
          <w:tcPr>
            <w:tcW w:w="594" w:type="dxa"/>
            <w:vMerge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10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Занято</w:t>
            </w:r>
          </w:p>
        </w:tc>
        <w:tc>
          <w:tcPr>
            <w:tcW w:w="1241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Вакансии</w:t>
            </w:r>
          </w:p>
        </w:tc>
      </w:tr>
      <w:tr w:rsidR="008B3C01" w:rsidRPr="008B3C01" w:rsidTr="008B3C01">
        <w:tc>
          <w:tcPr>
            <w:tcW w:w="594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361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</w:tc>
        <w:tc>
          <w:tcPr>
            <w:tcW w:w="2196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8B3C01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B3C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075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0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B3C01" w:rsidRPr="008B3C01" w:rsidTr="008B3C01">
        <w:tc>
          <w:tcPr>
            <w:tcW w:w="594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361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3-4; 4-5</w:t>
            </w:r>
          </w:p>
        </w:tc>
        <w:tc>
          <w:tcPr>
            <w:tcW w:w="2196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8B3C01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B3C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075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0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1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3C01" w:rsidRPr="008B3C01" w:rsidTr="008B3C01">
        <w:tc>
          <w:tcPr>
            <w:tcW w:w="594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361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5-6; 6-7</w:t>
            </w:r>
          </w:p>
        </w:tc>
        <w:tc>
          <w:tcPr>
            <w:tcW w:w="2196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Группа комбинированной направленности</w:t>
            </w:r>
          </w:p>
        </w:tc>
        <w:tc>
          <w:tcPr>
            <w:tcW w:w="1075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1" w:type="dxa"/>
          </w:tcPr>
          <w:p w:rsidR="008B3C01" w:rsidRPr="008B3C01" w:rsidRDefault="008B3C01" w:rsidP="00515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B3C01" w:rsidRPr="008B3C01" w:rsidRDefault="008B3C01" w:rsidP="008B3C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00F0" w:rsidRDefault="008600F0"/>
    <w:sectPr w:rsidR="008600F0" w:rsidSect="00D4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B3C01"/>
    <w:rsid w:val="008600F0"/>
    <w:rsid w:val="008B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C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3</cp:revision>
  <dcterms:created xsi:type="dcterms:W3CDTF">2024-02-12T08:27:00Z</dcterms:created>
  <dcterms:modified xsi:type="dcterms:W3CDTF">2024-02-12T08:35:00Z</dcterms:modified>
</cp:coreProperties>
</file>